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4796F" w14:textId="4BD75765" w:rsidR="00D23AC2" w:rsidRPr="00F57D03" w:rsidRDefault="00950D37" w:rsidP="00F57D03">
      <w:pPr>
        <w:pStyle w:val="berschrift1"/>
        <w:spacing w:before="225" w:after="225"/>
        <w:ind w:right="1976"/>
        <w:rPr>
          <w:rFonts w:ascii="Roboto-Bold" w:hAnsi="Roboto-Bold"/>
          <w:color w:val="000000"/>
          <w:szCs w:val="30"/>
        </w:rPr>
      </w:pPr>
      <w:r w:rsidRPr="00183A62">
        <w:rPr>
          <w:noProof/>
          <w:lang w:eastAsia="de-DE"/>
        </w:rPr>
        <mc:AlternateContent>
          <mc:Choice Requires="wps">
            <w:drawing>
              <wp:anchor distT="0" distB="0" distL="114300" distR="114300" simplePos="0" relativeHeight="251661312" behindDoc="0" locked="0" layoutInCell="1" allowOverlap="1" wp14:anchorId="1859057F" wp14:editId="6EC68EC6">
                <wp:simplePos x="0" y="0"/>
                <wp:positionH relativeFrom="column">
                  <wp:posOffset>4519063</wp:posOffset>
                </wp:positionH>
                <wp:positionV relativeFrom="paragraph">
                  <wp:posOffset>-1780726</wp:posOffset>
                </wp:positionV>
                <wp:extent cx="2361235" cy="1694986"/>
                <wp:effectExtent l="0" t="0" r="0" b="0"/>
                <wp:wrapNone/>
                <wp:docPr id="5" name="Textfeld 5"/>
                <wp:cNvGraphicFramePr/>
                <a:graphic xmlns:a="http://schemas.openxmlformats.org/drawingml/2006/main">
                  <a:graphicData uri="http://schemas.microsoft.com/office/word/2010/wordprocessingShape">
                    <wps:wsp>
                      <wps:cNvSpPr txBox="1"/>
                      <wps:spPr>
                        <a:xfrm>
                          <a:off x="0" y="0"/>
                          <a:ext cx="2361235" cy="1694986"/>
                        </a:xfrm>
                        <a:prstGeom prst="rect">
                          <a:avLst/>
                        </a:prstGeom>
                        <a:noFill/>
                        <a:ln w="6350">
                          <a:noFill/>
                        </a:ln>
                      </wps:spPr>
                      <wps:txbx>
                        <w:txbxContent>
                          <w:p w14:paraId="318D0E26" w14:textId="7C1D1850" w:rsidR="00EF757B" w:rsidRDefault="00E21140" w:rsidP="00EF757B">
                            <w:pPr>
                              <w:pStyle w:val="Titel"/>
                            </w:pPr>
                            <w:r>
                              <w:t>24</w:t>
                            </w:r>
                            <w:r w:rsidR="00183A62">
                              <w:t xml:space="preserve">. </w:t>
                            </w:r>
                            <w:r w:rsidR="00926244">
                              <w:t>März</w:t>
                            </w:r>
                            <w:r w:rsidR="00F74663">
                              <w:t xml:space="preserve"> </w:t>
                            </w:r>
                            <w:r w:rsidR="00EF757B">
                              <w:t>20</w:t>
                            </w:r>
                            <w:r w:rsidR="00B83C17">
                              <w:t>20</w:t>
                            </w:r>
                          </w:p>
                          <w:p w14:paraId="0B64912A" w14:textId="77777777" w:rsidR="00EF757B" w:rsidRDefault="00EF757B" w:rsidP="00EF757B">
                            <w:pPr>
                              <w:pStyle w:val="Untertitel"/>
                            </w:pPr>
                            <w:r>
                              <w:t xml:space="preserve">Pressemitteilung </w:t>
                            </w:r>
                          </w:p>
                          <w:p w14:paraId="2C21A511" w14:textId="77777777" w:rsidR="00EF757B" w:rsidRDefault="00EF757B" w:rsidP="00EF757B">
                            <w:pPr>
                              <w:pStyle w:val="Kopfzeile"/>
                            </w:pPr>
                            <w:r>
                              <w:t>Ihr Ansprechpartner</w:t>
                            </w:r>
                          </w:p>
                          <w:p w14:paraId="21C6487B" w14:textId="65A57959" w:rsidR="00EF757B" w:rsidRDefault="00EF757B" w:rsidP="00EF757B">
                            <w:pPr>
                              <w:pStyle w:val="Kopfzeile"/>
                            </w:pPr>
                            <w:r>
                              <w:t>Frank Reichert</w:t>
                            </w:r>
                          </w:p>
                          <w:p w14:paraId="182D319D" w14:textId="6DF4DC65" w:rsidR="002A6757" w:rsidRPr="000D73F1" w:rsidRDefault="002A6757" w:rsidP="00EF757B">
                            <w:pPr>
                              <w:pStyle w:val="Kopfzeile"/>
                              <w:rPr>
                                <w:sz w:val="16"/>
                                <w:szCs w:val="16"/>
                              </w:rPr>
                            </w:pPr>
                            <w:r w:rsidRPr="000D73F1">
                              <w:rPr>
                                <w:sz w:val="16"/>
                                <w:szCs w:val="16"/>
                              </w:rPr>
                              <w:t>Leiter Unternehmenskommunikation</w:t>
                            </w:r>
                          </w:p>
                          <w:p w14:paraId="4ED75F37" w14:textId="77777777" w:rsidR="00EF757B" w:rsidRDefault="00EF757B" w:rsidP="00EF757B">
                            <w:pPr>
                              <w:pStyle w:val="Kopfzeile"/>
                              <w:spacing w:before="130"/>
                            </w:pPr>
                            <w:r>
                              <w:t>Tel. +49 (0)711 97676-620</w:t>
                            </w:r>
                          </w:p>
                          <w:p w14:paraId="376C943A" w14:textId="77777777" w:rsidR="00EF757B" w:rsidRDefault="00EF757B" w:rsidP="00EF757B">
                            <w:pPr>
                              <w:pStyle w:val="Kopfzeile"/>
                            </w:pPr>
                            <w:r>
                              <w:t>Fax: +49 (0)711 97676-609</w:t>
                            </w:r>
                          </w:p>
                          <w:p w14:paraId="5B7F4757" w14:textId="77777777" w:rsidR="00EF757B" w:rsidRDefault="00EF757B" w:rsidP="00EF757B">
                            <w:pPr>
                              <w:pStyle w:val="Titel"/>
                            </w:pPr>
                          </w:p>
                          <w:p w14:paraId="32EE1577" w14:textId="73E9DC09" w:rsidR="00950D37" w:rsidRDefault="00EF757B" w:rsidP="00950D37">
                            <w:pPr>
                              <w:pStyle w:val="Titel"/>
                            </w:pPr>
                            <w:r>
                              <w:t>frank.reichert</w:t>
                            </w:r>
                            <w:r w:rsidRPr="00950D37">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9057F" id="_x0000_t202" coordsize="21600,21600" o:spt="202" path="m,l,21600r21600,l21600,xe">
                <v:stroke joinstyle="miter"/>
                <v:path gradientshapeok="t" o:connecttype="rect"/>
              </v:shapetype>
              <v:shape id="Textfeld 5" o:spid="_x0000_s1026" type="#_x0000_t202" style="position:absolute;margin-left:355.85pt;margin-top:-140.2pt;width:185.9pt;height:13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" filled="f" stroked="f" strokeweight=".5pt">
                <v:textbox>
                  <w:txbxContent>
                    <w:p w14:paraId="318D0E26" w14:textId="7C1D1850" w:rsidR="00EF757B" w:rsidRDefault="00E21140" w:rsidP="00EF757B">
                      <w:pPr>
                        <w:pStyle w:val="Titel"/>
                      </w:pPr>
                      <w:r>
                        <w:t>24</w:t>
                      </w:r>
                      <w:r w:rsidR="00183A62">
                        <w:t xml:space="preserve">. </w:t>
                      </w:r>
                      <w:r w:rsidR="00926244">
                        <w:t>März</w:t>
                      </w:r>
                      <w:r w:rsidR="00F74663">
                        <w:t xml:space="preserve"> </w:t>
                      </w:r>
                      <w:r w:rsidR="00EF757B">
                        <w:t>20</w:t>
                      </w:r>
                      <w:r w:rsidR="00B83C17">
                        <w:t>20</w:t>
                      </w:r>
                    </w:p>
                    <w:p w14:paraId="0B64912A" w14:textId="77777777" w:rsidR="00EF757B" w:rsidRDefault="00EF757B" w:rsidP="00EF757B">
                      <w:pPr>
                        <w:pStyle w:val="Untertitel"/>
                      </w:pPr>
                      <w:r>
                        <w:t xml:space="preserve">Pressemitteilung </w:t>
                      </w:r>
                    </w:p>
                    <w:p w14:paraId="2C21A511" w14:textId="77777777" w:rsidR="00EF757B" w:rsidRDefault="00EF757B" w:rsidP="00EF757B">
                      <w:pPr>
                        <w:pStyle w:val="Kopfzeile"/>
                      </w:pPr>
                      <w:r>
                        <w:t>Ihr Ansprechpartner</w:t>
                      </w:r>
                    </w:p>
                    <w:p w14:paraId="21C6487B" w14:textId="65A57959" w:rsidR="00EF757B" w:rsidRDefault="00EF757B" w:rsidP="00EF757B">
                      <w:pPr>
                        <w:pStyle w:val="Kopfzeile"/>
                      </w:pPr>
                      <w:r>
                        <w:t>Frank Reichert</w:t>
                      </w:r>
                    </w:p>
                    <w:p w14:paraId="182D319D" w14:textId="6DF4DC65" w:rsidR="002A6757" w:rsidRPr="000D73F1" w:rsidRDefault="002A6757" w:rsidP="00EF757B">
                      <w:pPr>
                        <w:pStyle w:val="Kopfzeile"/>
                        <w:rPr>
                          <w:sz w:val="16"/>
                          <w:szCs w:val="16"/>
                        </w:rPr>
                      </w:pPr>
                      <w:r w:rsidRPr="000D73F1">
                        <w:rPr>
                          <w:sz w:val="16"/>
                          <w:szCs w:val="16"/>
                        </w:rPr>
                        <w:t>Leiter Unternehmenskommunikation</w:t>
                      </w:r>
                    </w:p>
                    <w:p w14:paraId="4ED75F37" w14:textId="77777777" w:rsidR="00EF757B" w:rsidRDefault="00EF757B" w:rsidP="00EF757B">
                      <w:pPr>
                        <w:pStyle w:val="Kopfzeile"/>
                        <w:spacing w:before="130"/>
                      </w:pPr>
                      <w:r>
                        <w:t>Tel. +49 (0)711 97676-620</w:t>
                      </w:r>
                    </w:p>
                    <w:p w14:paraId="376C943A" w14:textId="77777777" w:rsidR="00EF757B" w:rsidRDefault="00EF757B" w:rsidP="00EF757B">
                      <w:pPr>
                        <w:pStyle w:val="Kopfzeile"/>
                      </w:pPr>
                      <w:r>
                        <w:t>Fax: +49 (0)711 97676-609</w:t>
                      </w:r>
                    </w:p>
                    <w:p w14:paraId="5B7F4757" w14:textId="77777777" w:rsidR="00EF757B" w:rsidRDefault="00EF757B" w:rsidP="00EF757B">
                      <w:pPr>
                        <w:pStyle w:val="Titel"/>
                      </w:pPr>
                    </w:p>
                    <w:p w14:paraId="32EE1577" w14:textId="73E9DC09" w:rsidR="00950D37" w:rsidRDefault="00EF757B" w:rsidP="00950D37">
                      <w:pPr>
                        <w:pStyle w:val="Titel"/>
                      </w:pPr>
                      <w:r>
                        <w:t>frank.reichert</w:t>
                      </w:r>
                      <w:r w:rsidRPr="00950D37">
                        <w:t>@gtue.de</w:t>
                      </w:r>
                    </w:p>
                  </w:txbxContent>
                </v:textbox>
              </v:shape>
            </w:pict>
          </mc:Fallback>
        </mc:AlternateContent>
      </w:r>
      <w:r w:rsidR="00F57D03">
        <w:rPr>
          <w:rFonts w:ascii="Roboto-Bold" w:hAnsi="Roboto-Bold"/>
          <w:color w:val="000000"/>
          <w:szCs w:val="30"/>
        </w:rPr>
        <w:t xml:space="preserve">Schrägaufzug der Skischanze </w:t>
      </w:r>
      <w:proofErr w:type="spellStart"/>
      <w:r w:rsidR="00F57D03">
        <w:rPr>
          <w:rFonts w:ascii="Roboto-Bold" w:hAnsi="Roboto-Bold"/>
          <w:color w:val="000000"/>
          <w:szCs w:val="30"/>
        </w:rPr>
        <w:t>Oberwiesenthal</w:t>
      </w:r>
      <w:proofErr w:type="spellEnd"/>
      <w:r w:rsidR="00F57D03">
        <w:rPr>
          <w:rFonts w:ascii="Roboto-Bold" w:hAnsi="Roboto-Bold"/>
          <w:color w:val="000000"/>
          <w:szCs w:val="30"/>
        </w:rPr>
        <w:t xml:space="preserve"> läuft dank des Engagements eines GTÜ-Partners</w:t>
      </w:r>
    </w:p>
    <w:p w14:paraId="4FC3C3BF" w14:textId="25E722BB" w:rsidR="00977065" w:rsidRDefault="00F57D03" w:rsidP="00CC48F3">
      <w:pPr>
        <w:pStyle w:val="berschrift2"/>
        <w:numPr>
          <w:ilvl w:val="0"/>
          <w:numId w:val="2"/>
        </w:numPr>
        <w:ind w:right="2260"/>
      </w:pPr>
      <w:r>
        <w:t>Bereits erfolgreich durchgeführte Nordic-Jugendweltmeisterschaft 2020</w:t>
      </w:r>
    </w:p>
    <w:p w14:paraId="6368B5CE" w14:textId="24CB6644" w:rsidR="00CE21EC" w:rsidRPr="00525D54" w:rsidRDefault="00F57D03" w:rsidP="00CE21EC">
      <w:pPr>
        <w:pStyle w:val="berschrift2"/>
        <w:numPr>
          <w:ilvl w:val="0"/>
          <w:numId w:val="2"/>
        </w:numPr>
        <w:ind w:right="2260"/>
      </w:pPr>
      <w:r>
        <w:t>Der stabile Betrieb des Aufzugs gelingt mit Hilfe eines GTÜ-Aufzug-sachverständigen</w:t>
      </w:r>
    </w:p>
    <w:p w14:paraId="0CB39343" w14:textId="2AAF657D" w:rsidR="007C5E95" w:rsidRDefault="00F57D03" w:rsidP="00977065">
      <w:pPr>
        <w:pStyle w:val="berschrift2"/>
        <w:numPr>
          <w:ilvl w:val="0"/>
          <w:numId w:val="2"/>
        </w:numPr>
        <w:ind w:right="2260"/>
      </w:pPr>
      <w:r>
        <w:t>Die Anlage folgt einer hoch anspruchsvollen Topografie</w:t>
      </w:r>
    </w:p>
    <w:p w14:paraId="25D52954" w14:textId="77777777" w:rsidR="00F57D03" w:rsidRPr="00F57D03" w:rsidRDefault="00F57D03" w:rsidP="00F57D03"/>
    <w:p w14:paraId="2B1D794A" w14:textId="3E7557B7" w:rsidR="00F57D03" w:rsidRDefault="007C5E95" w:rsidP="00F57D03">
      <w:pPr>
        <w:spacing w:before="0" w:line="240" w:lineRule="auto"/>
        <w:ind w:right="1976"/>
        <w:rPr>
          <w:lang w:eastAsia="de-DE"/>
        </w:rPr>
      </w:pPr>
      <w:r w:rsidRPr="007C5E95">
        <w:rPr>
          <w:color w:val="FF0000"/>
        </w:rPr>
        <w:t xml:space="preserve">__ </w:t>
      </w:r>
      <w:r w:rsidR="00CE21EC" w:rsidRPr="00B40876">
        <w:t>Stuttgart</w:t>
      </w:r>
      <w:r w:rsidR="00CE21EC">
        <w:t xml:space="preserve">. </w:t>
      </w:r>
      <w:r w:rsidR="00F57D03" w:rsidRPr="00F57D03">
        <w:rPr>
          <w:lang w:eastAsia="de-DE"/>
        </w:rPr>
        <w:t xml:space="preserve">Endlich läuft er: Der Schrägaufzug der Skischanze in </w:t>
      </w:r>
      <w:proofErr w:type="spellStart"/>
      <w:r w:rsidR="00F57D03" w:rsidRPr="00F57D03">
        <w:rPr>
          <w:lang w:eastAsia="de-DE"/>
        </w:rPr>
        <w:t>Oberwiesenthal</w:t>
      </w:r>
      <w:proofErr w:type="spellEnd"/>
      <w:r w:rsidR="00F57D03" w:rsidRPr="00F57D03">
        <w:rPr>
          <w:lang w:eastAsia="de-DE"/>
        </w:rPr>
        <w:t xml:space="preserve"> hat bei der Juniorenweltmeisterschaft in den Nordic-Disziplinen vom 28. Februar bis 8. März 2020 seine Bewährungsprobe bestanden. Internationale Spitzenathleten der Altersklasse U23 haben sich in den Disziplinen Langlauf, Skisprung und Nordische Kombination gemessen. Die sportlichen Begegnungen oder zumindest die Wettbewerbe an der Skischanze der FIS Nordic Junior + U 23 </w:t>
      </w:r>
      <w:proofErr w:type="gramStart"/>
      <w:r w:rsidR="00F57D03" w:rsidRPr="00F57D03">
        <w:rPr>
          <w:lang w:eastAsia="de-DE"/>
        </w:rPr>
        <w:t>Cross Country</w:t>
      </w:r>
      <w:proofErr w:type="gramEnd"/>
      <w:r w:rsidR="00F57D03" w:rsidRPr="00F57D03">
        <w:rPr>
          <w:lang w:eastAsia="de-DE"/>
        </w:rPr>
        <w:t xml:space="preserve"> World Ski Championships, so der offizielle Name, waren im Vorfeld allerdings gefährdet – weil der Schrägaufzug nicht funktionierte, der die Skispringer zum Anlauf bringt. Ein GTÜ-Partner und Aufzugsachverständiger </w:t>
      </w:r>
      <w:proofErr w:type="gramStart"/>
      <w:r w:rsidR="00F57D03" w:rsidRPr="00F57D03">
        <w:rPr>
          <w:lang w:eastAsia="de-DE"/>
        </w:rPr>
        <w:t>war</w:t>
      </w:r>
      <w:proofErr w:type="gramEnd"/>
      <w:r w:rsidR="00F57D03" w:rsidRPr="00F57D03">
        <w:rPr>
          <w:lang w:eastAsia="de-DE"/>
        </w:rPr>
        <w:t xml:space="preserve"> maßgeblich daran beteiligt, die Technik pünktlich in Gang zu bringen.</w:t>
      </w:r>
    </w:p>
    <w:p w14:paraId="36B2DB7A" w14:textId="77777777" w:rsidR="00F57D03" w:rsidRPr="00F57D03" w:rsidRDefault="00F57D03" w:rsidP="00F57D03">
      <w:pPr>
        <w:spacing w:before="0" w:line="240" w:lineRule="auto"/>
        <w:ind w:right="1976"/>
        <w:rPr>
          <w:rFonts w:ascii="Times New Roman" w:eastAsia="Times New Roman" w:hAnsi="Times New Roman" w:cs="Times New Roman"/>
          <w:color w:val="auto"/>
          <w:sz w:val="24"/>
          <w:lang w:eastAsia="de-DE"/>
        </w:rPr>
      </w:pPr>
    </w:p>
    <w:p w14:paraId="7E1ACBB4" w14:textId="77777777" w:rsidR="00F57D03" w:rsidRPr="00F57D03" w:rsidRDefault="00ED162F" w:rsidP="00F57D03">
      <w:pPr>
        <w:spacing w:before="0" w:line="240" w:lineRule="auto"/>
        <w:ind w:right="1976"/>
        <w:rPr>
          <w:rFonts w:ascii="Times New Roman" w:eastAsia="Times New Roman" w:hAnsi="Times New Roman" w:cs="Times New Roman"/>
          <w:color w:val="auto"/>
          <w:sz w:val="24"/>
          <w:lang w:eastAsia="de-DE"/>
        </w:rPr>
      </w:pPr>
      <w:r w:rsidRPr="007C5E95">
        <w:rPr>
          <w:color w:val="FF0000"/>
        </w:rPr>
        <w:t>__</w:t>
      </w:r>
      <w:r>
        <w:rPr>
          <w:color w:val="FF0000"/>
        </w:rPr>
        <w:t xml:space="preserve"> </w:t>
      </w:r>
      <w:r w:rsidR="00F57D03" w:rsidRPr="00F57D03">
        <w:rPr>
          <w:lang w:eastAsia="de-DE"/>
        </w:rPr>
        <w:t>„</w:t>
      </w:r>
      <w:proofErr w:type="spellStart"/>
      <w:r w:rsidR="00F57D03" w:rsidRPr="00F57D03">
        <w:rPr>
          <w:lang w:eastAsia="de-DE"/>
        </w:rPr>
        <w:t>Oberwiesenthal</w:t>
      </w:r>
      <w:proofErr w:type="spellEnd"/>
      <w:r w:rsidR="00F57D03" w:rsidRPr="00F57D03">
        <w:rPr>
          <w:lang w:eastAsia="de-DE"/>
        </w:rPr>
        <w:t xml:space="preserve"> hätte diese Weltmeisterschaft vielleicht an einen anderen Standort oder ein anderes Land abgeben müssen, wenn der Schrägaufzug nicht ordnungsgemäß funktioniert hätte“, sagt Rainer Friedrich, GTÜ-Partner und Inhaber des gleichnamigen Ingenieur- und Sachverständigenbüros in Lauter-</w:t>
      </w:r>
      <w:proofErr w:type="spellStart"/>
      <w:r w:rsidR="00F57D03" w:rsidRPr="00F57D03">
        <w:rPr>
          <w:lang w:eastAsia="de-DE"/>
        </w:rPr>
        <w:t>Bernsbach</w:t>
      </w:r>
      <w:proofErr w:type="spellEnd"/>
      <w:r w:rsidR="00F57D03" w:rsidRPr="00F57D03">
        <w:rPr>
          <w:lang w:eastAsia="de-DE"/>
        </w:rPr>
        <w:t>, rund eine halbe Stunde vom sächsischen Luftkurort entfernt. „Diese Gefahr sah Jens Weißflog, als er mich für ein Gutachten ansprach. Der frühere Weltklasse-Skispringer hat die diesjährigen U23-Wettbewerbe im Erzgebirge als Botschafter begleitet.“</w:t>
      </w:r>
    </w:p>
    <w:p w14:paraId="16DA04AB" w14:textId="77777777" w:rsidR="00F57D03" w:rsidRDefault="00ED162F" w:rsidP="00F57D03">
      <w:pPr>
        <w:ind w:right="1976"/>
        <w:rPr>
          <w:shd w:val="clear" w:color="auto" w:fill="FFFFFF"/>
          <w:lang w:eastAsia="de-DE"/>
        </w:rPr>
        <w:sectPr w:rsidR="00F57D03" w:rsidSect="007C5E95">
          <w:headerReference w:type="default" r:id="rId8"/>
          <w:headerReference w:type="first" r:id="rId9"/>
          <w:pgSz w:w="11900" w:h="16840"/>
          <w:pgMar w:top="5696" w:right="1418" w:bottom="1134" w:left="1418" w:header="709" w:footer="1701" w:gutter="0"/>
          <w:pgNumType w:start="2"/>
          <w:cols w:space="708"/>
          <w:titlePg/>
          <w:docGrid w:linePitch="360"/>
        </w:sectPr>
      </w:pPr>
      <w:r w:rsidRPr="007C5E95">
        <w:rPr>
          <w:color w:val="FF0000"/>
        </w:rPr>
        <w:t>__</w:t>
      </w:r>
      <w:r>
        <w:rPr>
          <w:color w:val="FF0000"/>
        </w:rPr>
        <w:t xml:space="preserve"> </w:t>
      </w:r>
      <w:r w:rsidR="00F57D03" w:rsidRPr="00F57D03">
        <w:rPr>
          <w:shd w:val="clear" w:color="auto" w:fill="FFFFFF"/>
          <w:lang w:eastAsia="de-DE"/>
        </w:rPr>
        <w:t>Der erst in den Jahren 2017/2018 gebaute Schrägaufzug ersetzt den früheren Sessellift. Ein österreichisches Unternehmen stellte sich der Aufgabe, das schwierige Projekt zu meistern, denn der Aufzug folgt einer anspruchsvollen Topografie: Erst fährt er bergab, nach einigen Kurven dann bergauf, bevor wieder ein ebenes Stück folgt und es erst dann ganz auf Schanzenhöhe bis zum Ausstiegspunkt führt. Die steilsten Steigungen betragen 45 Grad. Die Fahrstrecke misst insgesamt 480 Meter und überwindet einen Höhenunterschied von 80 Metern. </w:t>
      </w:r>
    </w:p>
    <w:p w14:paraId="0B76BAC7" w14:textId="77777777" w:rsidR="00F57D03" w:rsidRDefault="009E1F9D" w:rsidP="00F57D03">
      <w:pPr>
        <w:ind w:right="1976"/>
        <w:rPr>
          <w:shd w:val="clear" w:color="auto" w:fill="FFFFFF"/>
          <w:lang w:eastAsia="de-DE"/>
        </w:rPr>
      </w:pPr>
      <w:r w:rsidRPr="007C5E95">
        <w:rPr>
          <w:color w:val="FF0000"/>
        </w:rPr>
        <w:lastRenderedPageBreak/>
        <w:t>__</w:t>
      </w:r>
      <w:r>
        <w:rPr>
          <w:color w:val="FF0000"/>
        </w:rPr>
        <w:t xml:space="preserve"> </w:t>
      </w:r>
      <w:r w:rsidR="00F57D03" w:rsidRPr="00F57D03">
        <w:rPr>
          <w:shd w:val="clear" w:color="auto" w:fill="FFFFFF"/>
          <w:lang w:eastAsia="de-DE"/>
        </w:rPr>
        <w:t>„Solche Anlagen sind immer Einzelstücke und haben eine komplexe Technik. Kinderkrankheiten sind nicht verwunderlich. Hier traten sie bereits vor der Inbetriebnahme auf – und zwar umfangreich. Denn der Schrägaufzug wurde durch die ZÜS mehrmals für den Betrieb nicht freigegeben. Ein Expertenteam, in dem Rainer Friedrich seine langjährigen Erfahrungen einbrachte, führte letztendlich zum sicheren Betrieb. Hersteller und Betreiber entschieden die Anlage zu erweitern und Enteisungsmittel für den Fahrträger, Begleitheizung für die Stromschienen, die bei den wechselhaften Temperaturen vereisen und ein verstärktes Getriebe einzusetzen.</w:t>
      </w:r>
    </w:p>
    <w:p w14:paraId="15542054" w14:textId="77777777" w:rsidR="00F57D03" w:rsidRDefault="00926244" w:rsidP="00F57D03">
      <w:pPr>
        <w:ind w:right="1976"/>
        <w:rPr>
          <w:lang w:eastAsia="de-DE"/>
        </w:rPr>
      </w:pPr>
      <w:r w:rsidRPr="007C5E95">
        <w:rPr>
          <w:color w:val="FF0000"/>
        </w:rPr>
        <w:t>_</w:t>
      </w:r>
      <w:r w:rsidR="00F57D03" w:rsidRPr="007C5E95">
        <w:rPr>
          <w:color w:val="FF0000"/>
        </w:rPr>
        <w:t>_</w:t>
      </w:r>
      <w:r>
        <w:rPr>
          <w:color w:val="FF0000"/>
        </w:rPr>
        <w:t xml:space="preserve"> </w:t>
      </w:r>
      <w:r w:rsidR="00F57D03" w:rsidRPr="00F57D03">
        <w:rPr>
          <w:lang w:eastAsia="de-DE"/>
        </w:rPr>
        <w:t>„Die Sprungwettbewerbe konnten alle durchgeführt werden“, freut sich Rainer Friedrich. „Der Schirmherr der Weltmeisterschaft Jens Weißflog hat sich bei der GTÜ und mir für das Engagement besonders bedankt.“  Lob, dass er die Wettbewerbe gerettet habe, weist er allerdings zurück. „Das hat der Hersteller der Anlage selbst getan – und dabei viel Geld zugeschossen. Ich habe höchstens die Weichen gestellt, dass das Projekt dieses gute Ende gefunden hat.“</w:t>
      </w:r>
    </w:p>
    <w:p w14:paraId="482E4B68" w14:textId="71425058" w:rsidR="0054388E" w:rsidRDefault="00926244" w:rsidP="00F57D03">
      <w:pPr>
        <w:ind w:right="1976"/>
      </w:pPr>
      <w:r w:rsidRPr="007C5E95">
        <w:rPr>
          <w:color w:val="FF0000"/>
        </w:rPr>
        <w:t>__</w:t>
      </w:r>
      <w:r>
        <w:rPr>
          <w:color w:val="FF0000"/>
        </w:rPr>
        <w:t xml:space="preserve"> </w:t>
      </w:r>
      <w:proofErr w:type="gramStart"/>
      <w:r w:rsidR="00F57D03" w:rsidRPr="00F57D03">
        <w:rPr>
          <w:shd w:val="clear" w:color="auto" w:fill="FFFFFF"/>
          <w:lang w:eastAsia="de-DE"/>
        </w:rPr>
        <w:t>Künftig</w:t>
      </w:r>
      <w:proofErr w:type="gramEnd"/>
      <w:r w:rsidR="00F57D03" w:rsidRPr="00F57D03">
        <w:rPr>
          <w:shd w:val="clear" w:color="auto" w:fill="FFFFFF"/>
          <w:lang w:eastAsia="de-DE"/>
        </w:rPr>
        <w:t xml:space="preserve"> soll eine Begleitheizung für einen eisfreien Betrieb des Schrägaufzugs sorgen. Gesamtsumme der neuerlichen Investition: rund 150.000 Euro. Über sein bisheriges bereits starkes Engagement hinaus hat Friedrich 35 bis 40 Arbeitstage aufgewandt und mit Rat und Tat geholfen. Ein anderer Unternehmer schoss eine höhere fünfstellige Summe dazu. Einen ersten Fördermittelantrag als Nachtrag hat der Freistaat Sachsen abgelehnt. Doch Friedrich geht es um die Sache. „Zur Not muss ich meine Zeit eben abschreiben“, sagt der Aufzugexperte. „Für mich war es eine Ehrensache, an dem Projekt mitzuwirken.“</w:t>
      </w:r>
    </w:p>
    <w:p w14:paraId="11F7963D" w14:textId="6EF6E8A8" w:rsidR="0054388E" w:rsidRDefault="0054388E" w:rsidP="00926244">
      <w:pPr>
        <w:ind w:right="2260"/>
      </w:pPr>
    </w:p>
    <w:p w14:paraId="5AB3CBD3" w14:textId="77777777" w:rsidR="00F57D03" w:rsidRDefault="00F57D03" w:rsidP="00926244">
      <w:pPr>
        <w:ind w:right="2260"/>
      </w:pPr>
    </w:p>
    <w:p w14:paraId="0B081F3F" w14:textId="77777777" w:rsidR="00787AC6" w:rsidRPr="00FB1E91" w:rsidRDefault="00787AC6" w:rsidP="00787AC6">
      <w:pPr>
        <w:ind w:right="2260"/>
        <w:rPr>
          <w:b/>
        </w:rPr>
      </w:pPr>
      <w:r w:rsidRPr="00FB1E91">
        <w:rPr>
          <w:b/>
        </w:rPr>
        <w:t>Die Gesellschaft für Technische Überwachung mbH (GTÜ)</w:t>
      </w:r>
    </w:p>
    <w:p w14:paraId="44C259AC" w14:textId="77777777" w:rsidR="00F57D03" w:rsidRDefault="00F57D03" w:rsidP="00F57D03">
      <w:pPr>
        <w:ind w:right="1976"/>
        <w:rPr>
          <w:shd w:val="clear" w:color="auto" w:fill="FFFFFF"/>
          <w:lang w:eastAsia="de-DE"/>
        </w:rPr>
      </w:pPr>
      <w:r w:rsidRPr="007C5E95">
        <w:rPr>
          <w:color w:val="FF0000"/>
        </w:rPr>
        <w:t>__</w:t>
      </w:r>
      <w:r>
        <w:rPr>
          <w:color w:val="FF0000"/>
        </w:rPr>
        <w:t xml:space="preserve"> </w:t>
      </w:r>
      <w:r w:rsidRPr="00F57D03">
        <w:rPr>
          <w:shd w:val="clear" w:color="auto" w:fill="FFFFFF"/>
          <w:lang w:eastAsia="de-DE"/>
        </w:rPr>
        <w:t>Die GTÜ Anlagensicherheit GmbH ist eine Prüforganisation mit Anerkennungen nach Produktsicherheits- und Wasserhaushaltsgesetz. Deutschlandweit sind mehr als 100 Sachverständige für die 100 % Tochter der GTÜ Gesellschaft für Technische Überwachung mbH tätig.</w:t>
      </w:r>
    </w:p>
    <w:p w14:paraId="2F269669" w14:textId="456EBFD6" w:rsidR="00FB1E91" w:rsidRDefault="00787AC6" w:rsidP="00F57D03">
      <w:pPr>
        <w:ind w:right="1976"/>
      </w:pPr>
      <w:r w:rsidRPr="007C5E95">
        <w:rPr>
          <w:color w:val="FF0000"/>
        </w:rPr>
        <w:t xml:space="preserve">__ </w:t>
      </w:r>
      <w:r>
        <w:t>Die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2.300 selb</w:t>
      </w:r>
      <w:r w:rsidR="00066E5E">
        <w:t>st</w:t>
      </w:r>
      <w:r>
        <w:t>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FB1E91" w:rsidSect="00CC48F3">
      <w:type w:val="evenPage"/>
      <w:pgSz w:w="11900" w:h="16840"/>
      <w:pgMar w:top="2532" w:right="1418" w:bottom="1632" w:left="1418" w:header="709" w:footer="1701"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04891" w14:textId="77777777" w:rsidR="00F70F6A" w:rsidRDefault="00F70F6A" w:rsidP="006B189F">
      <w:pPr>
        <w:spacing w:before="0" w:line="240" w:lineRule="auto"/>
      </w:pPr>
      <w:r>
        <w:separator/>
      </w:r>
    </w:p>
  </w:endnote>
  <w:endnote w:type="continuationSeparator" w:id="0">
    <w:p w14:paraId="1944EDCB" w14:textId="77777777" w:rsidR="00F70F6A" w:rsidRDefault="00F70F6A" w:rsidP="006B189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Roboto-Bold">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726D9" w14:textId="77777777" w:rsidR="00F70F6A" w:rsidRDefault="00F70F6A" w:rsidP="006B189F">
      <w:pPr>
        <w:spacing w:before="0" w:line="240" w:lineRule="auto"/>
      </w:pPr>
      <w:r>
        <w:separator/>
      </w:r>
    </w:p>
  </w:footnote>
  <w:footnote w:type="continuationSeparator" w:id="0">
    <w:p w14:paraId="63753187" w14:textId="77777777" w:rsidR="00F70F6A" w:rsidRDefault="00F70F6A" w:rsidP="006B189F">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2E6DB" w14:textId="77777777" w:rsidR="00D23AC2" w:rsidRDefault="00D23AC2">
    <w:pPr>
      <w:pStyle w:val="Kopfzeile"/>
    </w:pPr>
    <w:r>
      <w:rPr>
        <w:noProof/>
        <w:lang w:eastAsia="de-DE"/>
      </w:rPr>
      <w:drawing>
        <wp:anchor distT="0" distB="0" distL="114300" distR="114300" simplePos="0" relativeHeight="251659264" behindDoc="1" locked="0" layoutInCell="1" allowOverlap="1" wp14:anchorId="0FE745C8" wp14:editId="366CCC45">
          <wp:simplePos x="0" y="0"/>
          <wp:positionH relativeFrom="column">
            <wp:posOffset>-891250</wp:posOffset>
          </wp:positionH>
          <wp:positionV relativeFrom="paragraph">
            <wp:posOffset>-464466</wp:posOffset>
          </wp:positionV>
          <wp:extent cx="7560000" cy="106848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90821_GTUE_Pressemitteilung_RZ_Seite0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595AE" w14:textId="77777777" w:rsidR="006B189F" w:rsidRDefault="007C5E95" w:rsidP="005B6ECE">
    <w:pPr>
      <w:pStyle w:val="Kopfzeile"/>
      <w:ind w:right="360"/>
    </w:pPr>
    <w:r>
      <w:rPr>
        <w:noProof/>
        <w:lang w:eastAsia="de-DE"/>
      </w:rPr>
      <w:drawing>
        <wp:anchor distT="0" distB="0" distL="114300" distR="114300" simplePos="0" relativeHeight="251658240" behindDoc="1" locked="0" layoutInCell="1" allowOverlap="1" wp14:anchorId="06E538E7" wp14:editId="22C4B47C">
          <wp:simplePos x="0" y="0"/>
          <wp:positionH relativeFrom="column">
            <wp:posOffset>-882827</wp:posOffset>
          </wp:positionH>
          <wp:positionV relativeFrom="page">
            <wp:posOffset>8424</wp:posOffset>
          </wp:positionV>
          <wp:extent cx="7560000" cy="106848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821_GTUE_Pressemitteilung_RZ_Background.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4800"/>
                  </a:xfrm>
                  <a:prstGeom prst="rect">
                    <a:avLst/>
                  </a:prstGeom>
                </pic:spPr>
              </pic:pic>
            </a:graphicData>
          </a:graphic>
          <wp14:sizeRelH relativeFrom="margin">
            <wp14:pctWidth>0</wp14:pctWidth>
          </wp14:sizeRelH>
          <wp14:sizeRelV relativeFrom="margin">
            <wp14:pctHeight>0</wp14:pctHeight>
          </wp14:sizeRelV>
        </wp:anchor>
      </w:drawing>
    </w:r>
    <w:r w:rsidR="005B6ECE">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B3CE9"/>
    <w:multiLevelType w:val="hybridMultilevel"/>
    <w:tmpl w:val="DF6E23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0A1DEB"/>
    <w:multiLevelType w:val="hybridMultilevel"/>
    <w:tmpl w:val="68E48F80"/>
    <w:lvl w:ilvl="0" w:tplc="46BCF49A">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876FF0"/>
    <w:multiLevelType w:val="hybridMultilevel"/>
    <w:tmpl w:val="173CCB76"/>
    <w:lvl w:ilvl="0" w:tplc="04070001">
      <w:start w:val="1"/>
      <w:numFmt w:val="bullet"/>
      <w:lvlText w:val=""/>
      <w:lvlJc w:val="left"/>
      <w:pPr>
        <w:ind w:left="720" w:hanging="360"/>
      </w:pPr>
      <w:rPr>
        <w:rFonts w:ascii="Symbol" w:hAnsi="Symbol" w:hint="default"/>
      </w:rPr>
    </w:lvl>
    <w:lvl w:ilvl="1" w:tplc="31FAC140">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C56134"/>
    <w:multiLevelType w:val="hybridMultilevel"/>
    <w:tmpl w:val="983E1A9E"/>
    <w:lvl w:ilvl="0" w:tplc="46BCF49A">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FC29CF"/>
    <w:multiLevelType w:val="multilevel"/>
    <w:tmpl w:val="626C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6DC0F8B"/>
    <w:multiLevelType w:val="hybridMultilevel"/>
    <w:tmpl w:val="0AF0F9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7034338"/>
    <w:multiLevelType w:val="multilevel"/>
    <w:tmpl w:val="0DA8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8E0415A"/>
    <w:multiLevelType w:val="hybridMultilevel"/>
    <w:tmpl w:val="0722E3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1FA5C51"/>
    <w:multiLevelType w:val="hybridMultilevel"/>
    <w:tmpl w:val="A210F074"/>
    <w:lvl w:ilvl="0" w:tplc="50FC2A44">
      <w:start w:val="1"/>
      <w:numFmt w:val="bullet"/>
      <w:lvlText w:val="•"/>
      <w:lvlJc w:val="left"/>
      <w:pPr>
        <w:tabs>
          <w:tab w:val="num" w:pos="720"/>
        </w:tabs>
        <w:ind w:left="720" w:hanging="360"/>
      </w:pPr>
      <w:rPr>
        <w:rFonts w:ascii="Arial" w:hAnsi="Arial" w:hint="default"/>
      </w:rPr>
    </w:lvl>
    <w:lvl w:ilvl="1" w:tplc="F812777C">
      <w:start w:val="606"/>
      <w:numFmt w:val="bullet"/>
      <w:lvlText w:val=""/>
      <w:lvlJc w:val="left"/>
      <w:pPr>
        <w:tabs>
          <w:tab w:val="num" w:pos="1440"/>
        </w:tabs>
        <w:ind w:left="1440" w:hanging="360"/>
      </w:pPr>
      <w:rPr>
        <w:rFonts w:ascii="Symbol" w:hAnsi="Symbol" w:hint="default"/>
      </w:rPr>
    </w:lvl>
    <w:lvl w:ilvl="2" w:tplc="6EEE1CC6" w:tentative="1">
      <w:start w:val="1"/>
      <w:numFmt w:val="bullet"/>
      <w:lvlText w:val="•"/>
      <w:lvlJc w:val="left"/>
      <w:pPr>
        <w:tabs>
          <w:tab w:val="num" w:pos="2160"/>
        </w:tabs>
        <w:ind w:left="2160" w:hanging="360"/>
      </w:pPr>
      <w:rPr>
        <w:rFonts w:ascii="Arial" w:hAnsi="Arial" w:hint="default"/>
      </w:rPr>
    </w:lvl>
    <w:lvl w:ilvl="3" w:tplc="59883AB8" w:tentative="1">
      <w:start w:val="1"/>
      <w:numFmt w:val="bullet"/>
      <w:lvlText w:val="•"/>
      <w:lvlJc w:val="left"/>
      <w:pPr>
        <w:tabs>
          <w:tab w:val="num" w:pos="2880"/>
        </w:tabs>
        <w:ind w:left="2880" w:hanging="360"/>
      </w:pPr>
      <w:rPr>
        <w:rFonts w:ascii="Arial" w:hAnsi="Arial" w:hint="default"/>
      </w:rPr>
    </w:lvl>
    <w:lvl w:ilvl="4" w:tplc="07CEA2F8" w:tentative="1">
      <w:start w:val="1"/>
      <w:numFmt w:val="bullet"/>
      <w:lvlText w:val="•"/>
      <w:lvlJc w:val="left"/>
      <w:pPr>
        <w:tabs>
          <w:tab w:val="num" w:pos="3600"/>
        </w:tabs>
        <w:ind w:left="3600" w:hanging="360"/>
      </w:pPr>
      <w:rPr>
        <w:rFonts w:ascii="Arial" w:hAnsi="Arial" w:hint="default"/>
      </w:rPr>
    </w:lvl>
    <w:lvl w:ilvl="5" w:tplc="A406E3C0" w:tentative="1">
      <w:start w:val="1"/>
      <w:numFmt w:val="bullet"/>
      <w:lvlText w:val="•"/>
      <w:lvlJc w:val="left"/>
      <w:pPr>
        <w:tabs>
          <w:tab w:val="num" w:pos="4320"/>
        </w:tabs>
        <w:ind w:left="4320" w:hanging="360"/>
      </w:pPr>
      <w:rPr>
        <w:rFonts w:ascii="Arial" w:hAnsi="Arial" w:hint="default"/>
      </w:rPr>
    </w:lvl>
    <w:lvl w:ilvl="6" w:tplc="DC229B4A" w:tentative="1">
      <w:start w:val="1"/>
      <w:numFmt w:val="bullet"/>
      <w:lvlText w:val="•"/>
      <w:lvlJc w:val="left"/>
      <w:pPr>
        <w:tabs>
          <w:tab w:val="num" w:pos="5040"/>
        </w:tabs>
        <w:ind w:left="5040" w:hanging="360"/>
      </w:pPr>
      <w:rPr>
        <w:rFonts w:ascii="Arial" w:hAnsi="Arial" w:hint="default"/>
      </w:rPr>
    </w:lvl>
    <w:lvl w:ilvl="7" w:tplc="E2B287A6" w:tentative="1">
      <w:start w:val="1"/>
      <w:numFmt w:val="bullet"/>
      <w:lvlText w:val="•"/>
      <w:lvlJc w:val="left"/>
      <w:pPr>
        <w:tabs>
          <w:tab w:val="num" w:pos="5760"/>
        </w:tabs>
        <w:ind w:left="5760" w:hanging="360"/>
      </w:pPr>
      <w:rPr>
        <w:rFonts w:ascii="Arial" w:hAnsi="Arial" w:hint="default"/>
      </w:rPr>
    </w:lvl>
    <w:lvl w:ilvl="8" w:tplc="94DC21C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4"/>
  </w:num>
  <w:num w:numId="4">
    <w:abstractNumId w:val="8"/>
  </w:num>
  <w:num w:numId="5">
    <w:abstractNumId w:val="7"/>
  </w:num>
  <w:num w:numId="6">
    <w:abstractNumId w:val="0"/>
  </w:num>
  <w:num w:numId="7">
    <w:abstractNumId w:val="2"/>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940"/>
    <w:rsid w:val="000004D1"/>
    <w:rsid w:val="00066E5E"/>
    <w:rsid w:val="000771EA"/>
    <w:rsid w:val="00090673"/>
    <w:rsid w:val="000A3687"/>
    <w:rsid w:val="000A4822"/>
    <w:rsid w:val="000B051C"/>
    <w:rsid w:val="000D73F1"/>
    <w:rsid w:val="000E2162"/>
    <w:rsid w:val="000E5E01"/>
    <w:rsid w:val="000F57C8"/>
    <w:rsid w:val="00101FFB"/>
    <w:rsid w:val="00123F25"/>
    <w:rsid w:val="00141B43"/>
    <w:rsid w:val="001507CB"/>
    <w:rsid w:val="00155935"/>
    <w:rsid w:val="001814DA"/>
    <w:rsid w:val="00183A62"/>
    <w:rsid w:val="001A4BCE"/>
    <w:rsid w:val="001A76F1"/>
    <w:rsid w:val="001B460F"/>
    <w:rsid w:val="001B7EF0"/>
    <w:rsid w:val="001C3ECD"/>
    <w:rsid w:val="001C79FE"/>
    <w:rsid w:val="001D575F"/>
    <w:rsid w:val="001D61F0"/>
    <w:rsid w:val="00201828"/>
    <w:rsid w:val="00234D2D"/>
    <w:rsid w:val="00234DDC"/>
    <w:rsid w:val="00245E73"/>
    <w:rsid w:val="0024714C"/>
    <w:rsid w:val="00253F41"/>
    <w:rsid w:val="00261483"/>
    <w:rsid w:val="00274A50"/>
    <w:rsid w:val="00283ACD"/>
    <w:rsid w:val="002A10A5"/>
    <w:rsid w:val="002A6757"/>
    <w:rsid w:val="002B64D3"/>
    <w:rsid w:val="003156D5"/>
    <w:rsid w:val="00320B09"/>
    <w:rsid w:val="0032775E"/>
    <w:rsid w:val="00333331"/>
    <w:rsid w:val="003352A9"/>
    <w:rsid w:val="00356CEF"/>
    <w:rsid w:val="003619CE"/>
    <w:rsid w:val="00361C75"/>
    <w:rsid w:val="003630F8"/>
    <w:rsid w:val="0036549B"/>
    <w:rsid w:val="003703FE"/>
    <w:rsid w:val="003839A7"/>
    <w:rsid w:val="003942FB"/>
    <w:rsid w:val="0039789A"/>
    <w:rsid w:val="003C4E89"/>
    <w:rsid w:val="003C713C"/>
    <w:rsid w:val="003E4A84"/>
    <w:rsid w:val="00467627"/>
    <w:rsid w:val="0048677F"/>
    <w:rsid w:val="00486909"/>
    <w:rsid w:val="0049364B"/>
    <w:rsid w:val="004B0B82"/>
    <w:rsid w:val="004C6E9F"/>
    <w:rsid w:val="004E2752"/>
    <w:rsid w:val="004F77CD"/>
    <w:rsid w:val="0050365D"/>
    <w:rsid w:val="005045DD"/>
    <w:rsid w:val="005152B5"/>
    <w:rsid w:val="00525A7F"/>
    <w:rsid w:val="00525D54"/>
    <w:rsid w:val="0054388E"/>
    <w:rsid w:val="00552FD2"/>
    <w:rsid w:val="00574940"/>
    <w:rsid w:val="0058441B"/>
    <w:rsid w:val="005B6ECE"/>
    <w:rsid w:val="005C275D"/>
    <w:rsid w:val="005D0D9B"/>
    <w:rsid w:val="005F1858"/>
    <w:rsid w:val="00617517"/>
    <w:rsid w:val="0062015E"/>
    <w:rsid w:val="0062425C"/>
    <w:rsid w:val="00630819"/>
    <w:rsid w:val="006769D8"/>
    <w:rsid w:val="006A3E97"/>
    <w:rsid w:val="006B189F"/>
    <w:rsid w:val="006C400A"/>
    <w:rsid w:val="006E0E3E"/>
    <w:rsid w:val="006E280D"/>
    <w:rsid w:val="00711A8D"/>
    <w:rsid w:val="0072085B"/>
    <w:rsid w:val="00727269"/>
    <w:rsid w:val="0073425C"/>
    <w:rsid w:val="007472F9"/>
    <w:rsid w:val="00753C5C"/>
    <w:rsid w:val="007558D1"/>
    <w:rsid w:val="00765645"/>
    <w:rsid w:val="00787AC6"/>
    <w:rsid w:val="007A3BE3"/>
    <w:rsid w:val="007A5061"/>
    <w:rsid w:val="007B1320"/>
    <w:rsid w:val="007B4ACD"/>
    <w:rsid w:val="007B70C3"/>
    <w:rsid w:val="007C5E95"/>
    <w:rsid w:val="007C74BB"/>
    <w:rsid w:val="007D6D59"/>
    <w:rsid w:val="007E5CEA"/>
    <w:rsid w:val="007E71F4"/>
    <w:rsid w:val="007F21B5"/>
    <w:rsid w:val="0080337E"/>
    <w:rsid w:val="00813AC9"/>
    <w:rsid w:val="00840BE3"/>
    <w:rsid w:val="00855A3E"/>
    <w:rsid w:val="00873445"/>
    <w:rsid w:val="008734BF"/>
    <w:rsid w:val="008914F3"/>
    <w:rsid w:val="008F3B23"/>
    <w:rsid w:val="00920FA2"/>
    <w:rsid w:val="00926244"/>
    <w:rsid w:val="009262A1"/>
    <w:rsid w:val="00950D37"/>
    <w:rsid w:val="00966666"/>
    <w:rsid w:val="00972DED"/>
    <w:rsid w:val="00977065"/>
    <w:rsid w:val="009A6738"/>
    <w:rsid w:val="009B3880"/>
    <w:rsid w:val="009C6449"/>
    <w:rsid w:val="009E1D86"/>
    <w:rsid w:val="009E1F9D"/>
    <w:rsid w:val="009F1835"/>
    <w:rsid w:val="00A132B1"/>
    <w:rsid w:val="00A17703"/>
    <w:rsid w:val="00A250AA"/>
    <w:rsid w:val="00A437F3"/>
    <w:rsid w:val="00A47A05"/>
    <w:rsid w:val="00A5427B"/>
    <w:rsid w:val="00A70578"/>
    <w:rsid w:val="00A76349"/>
    <w:rsid w:val="00A93B8C"/>
    <w:rsid w:val="00AB33D7"/>
    <w:rsid w:val="00AC7CCF"/>
    <w:rsid w:val="00B00993"/>
    <w:rsid w:val="00B10901"/>
    <w:rsid w:val="00B20680"/>
    <w:rsid w:val="00B327BC"/>
    <w:rsid w:val="00B57095"/>
    <w:rsid w:val="00B60745"/>
    <w:rsid w:val="00B83439"/>
    <w:rsid w:val="00B83C17"/>
    <w:rsid w:val="00B94A34"/>
    <w:rsid w:val="00B97161"/>
    <w:rsid w:val="00BA5C32"/>
    <w:rsid w:val="00BF2CDD"/>
    <w:rsid w:val="00C1378C"/>
    <w:rsid w:val="00C13868"/>
    <w:rsid w:val="00C17330"/>
    <w:rsid w:val="00C6589D"/>
    <w:rsid w:val="00C7303E"/>
    <w:rsid w:val="00C77421"/>
    <w:rsid w:val="00C80C0E"/>
    <w:rsid w:val="00CA3FA2"/>
    <w:rsid w:val="00CC48F3"/>
    <w:rsid w:val="00CE21EC"/>
    <w:rsid w:val="00CF0380"/>
    <w:rsid w:val="00CF668F"/>
    <w:rsid w:val="00D235BC"/>
    <w:rsid w:val="00D23AC2"/>
    <w:rsid w:val="00D56C1C"/>
    <w:rsid w:val="00D667D6"/>
    <w:rsid w:val="00D8433B"/>
    <w:rsid w:val="00D9762E"/>
    <w:rsid w:val="00DB7827"/>
    <w:rsid w:val="00DC7FA7"/>
    <w:rsid w:val="00DE442D"/>
    <w:rsid w:val="00DE65E1"/>
    <w:rsid w:val="00E21140"/>
    <w:rsid w:val="00E23BD2"/>
    <w:rsid w:val="00E33CB9"/>
    <w:rsid w:val="00E54D64"/>
    <w:rsid w:val="00E6516B"/>
    <w:rsid w:val="00E85BDC"/>
    <w:rsid w:val="00E91A78"/>
    <w:rsid w:val="00EA7E40"/>
    <w:rsid w:val="00EB3E1D"/>
    <w:rsid w:val="00EB6F52"/>
    <w:rsid w:val="00ED162F"/>
    <w:rsid w:val="00EF757B"/>
    <w:rsid w:val="00F12C3B"/>
    <w:rsid w:val="00F23AA5"/>
    <w:rsid w:val="00F240A7"/>
    <w:rsid w:val="00F2465D"/>
    <w:rsid w:val="00F424AF"/>
    <w:rsid w:val="00F57D03"/>
    <w:rsid w:val="00F70F6A"/>
    <w:rsid w:val="00F74663"/>
    <w:rsid w:val="00F749D7"/>
    <w:rsid w:val="00F766B0"/>
    <w:rsid w:val="00F9621C"/>
    <w:rsid w:val="00FA4EE7"/>
    <w:rsid w:val="00FB1E91"/>
    <w:rsid w:val="00FC31EE"/>
    <w:rsid w:val="00FC732C"/>
    <w:rsid w:val="00FE2B3C"/>
    <w:rsid w:val="00FE35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209CA"/>
  <w15:docId w15:val="{10A14029-60F4-1947-972B-828A9DD84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8F3"/>
    <w:pPr>
      <w:spacing w:before="260" w:line="260" w:lineRule="exact"/>
    </w:pPr>
    <w:rPr>
      <w:rFonts w:ascii="Roboto Light" w:hAnsi="Roboto Light"/>
      <w:color w:val="000000" w:themeColor="text1"/>
      <w:sz w:val="20"/>
    </w:rPr>
  </w:style>
  <w:style w:type="paragraph" w:styleId="berschrift1">
    <w:name w:val="heading 1"/>
    <w:basedOn w:val="Standard"/>
    <w:next w:val="Standard"/>
    <w:link w:val="berschrift1Zchn"/>
    <w:uiPriority w:val="9"/>
    <w:qFormat/>
    <w:rsid w:val="006B189F"/>
    <w:pPr>
      <w:keepNext/>
      <w:keepLines/>
      <w:spacing w:before="0" w:line="360" w:lineRule="exact"/>
      <w:outlineLvl w:val="0"/>
    </w:pPr>
    <w:rPr>
      <w:rFonts w:ascii="Roboto Medium" w:eastAsiaTheme="majorEastAsia" w:hAnsi="Roboto Medium" w:cstheme="majorBidi"/>
      <w:sz w:val="30"/>
      <w:szCs w:val="32"/>
    </w:rPr>
  </w:style>
  <w:style w:type="paragraph" w:styleId="berschrift2">
    <w:name w:val="heading 2"/>
    <w:basedOn w:val="Standard"/>
    <w:next w:val="Standard"/>
    <w:link w:val="berschrift2Zchn"/>
    <w:uiPriority w:val="9"/>
    <w:unhideWhenUsed/>
    <w:qFormat/>
    <w:rsid w:val="006B189F"/>
    <w:pPr>
      <w:keepNext/>
      <w:keepLines/>
      <w:contextualSpacing/>
      <w:outlineLvl w:val="1"/>
    </w:pPr>
    <w:rPr>
      <w:rFonts w:ascii="Roboto Medium" w:eastAsiaTheme="majorEastAsia" w:hAnsi="Roboto Medium" w:cstheme="majorBidi"/>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Adressfeld"/>
    <w:basedOn w:val="Standard"/>
    <w:link w:val="KopfzeileZchn"/>
    <w:uiPriority w:val="99"/>
    <w:unhideWhenUsed/>
    <w:qFormat/>
    <w:rsid w:val="006B189F"/>
    <w:pPr>
      <w:tabs>
        <w:tab w:val="center" w:pos="4536"/>
        <w:tab w:val="right" w:pos="9072"/>
      </w:tabs>
      <w:spacing w:before="0"/>
    </w:pPr>
    <w:rPr>
      <w:rFonts w:ascii="Roboto Medium" w:hAnsi="Roboto Medium"/>
      <w:color w:val="B4B5B4"/>
    </w:rPr>
  </w:style>
  <w:style w:type="character" w:customStyle="1" w:styleId="KopfzeileZchn">
    <w:name w:val="Kopfzeile Zchn"/>
    <w:aliases w:val="Adressfeld Zchn"/>
    <w:basedOn w:val="Absatz-Standardschriftart"/>
    <w:link w:val="Kopfzeile"/>
    <w:uiPriority w:val="99"/>
    <w:rsid w:val="006B189F"/>
    <w:rPr>
      <w:rFonts w:ascii="Roboto Medium" w:hAnsi="Roboto Medium"/>
      <w:color w:val="B4B5B4"/>
      <w:sz w:val="18"/>
    </w:rPr>
  </w:style>
  <w:style w:type="character" w:customStyle="1" w:styleId="berschrift1Zchn">
    <w:name w:val="Überschrift 1 Zchn"/>
    <w:basedOn w:val="Absatz-Standardschriftart"/>
    <w:link w:val="berschrift1"/>
    <w:uiPriority w:val="9"/>
    <w:rsid w:val="006B189F"/>
    <w:rPr>
      <w:rFonts w:ascii="Roboto Medium" w:eastAsiaTheme="majorEastAsia" w:hAnsi="Roboto Medium" w:cstheme="majorBidi"/>
      <w:color w:val="000000" w:themeColor="text1"/>
      <w:sz w:val="30"/>
      <w:szCs w:val="32"/>
    </w:rPr>
  </w:style>
  <w:style w:type="character" w:customStyle="1" w:styleId="berschrift2Zchn">
    <w:name w:val="Überschrift 2 Zchn"/>
    <w:basedOn w:val="Absatz-Standardschriftart"/>
    <w:link w:val="berschrift2"/>
    <w:uiPriority w:val="9"/>
    <w:rsid w:val="006B189F"/>
    <w:rPr>
      <w:rFonts w:ascii="Roboto Medium" w:eastAsiaTheme="majorEastAsia" w:hAnsi="Roboto Medium" w:cstheme="majorBidi"/>
      <w:color w:val="000000" w:themeColor="text1"/>
      <w:sz w:val="18"/>
      <w:szCs w:val="26"/>
    </w:rPr>
  </w:style>
  <w:style w:type="paragraph" w:styleId="Titel">
    <w:name w:val="Title"/>
    <w:aliases w:val="Marginale"/>
    <w:basedOn w:val="Standard"/>
    <w:next w:val="Standard"/>
    <w:link w:val="TitelZchn"/>
    <w:uiPriority w:val="10"/>
    <w:qFormat/>
    <w:rsid w:val="006B189F"/>
    <w:pPr>
      <w:spacing w:before="0" w:line="200" w:lineRule="exact"/>
      <w:contextualSpacing/>
    </w:pPr>
    <w:rPr>
      <w:rFonts w:eastAsiaTheme="majorEastAsia" w:cstheme="majorBidi"/>
      <w:color w:val="B4B5B4"/>
      <w:spacing w:val="-10"/>
      <w:kern w:val="28"/>
      <w:sz w:val="16"/>
      <w:szCs w:val="56"/>
    </w:rPr>
  </w:style>
  <w:style w:type="character" w:customStyle="1" w:styleId="TitelZchn">
    <w:name w:val="Titel Zchn"/>
    <w:aliases w:val="Marginale Zchn"/>
    <w:basedOn w:val="Absatz-Standardschriftart"/>
    <w:link w:val="Titel"/>
    <w:uiPriority w:val="10"/>
    <w:rsid w:val="006B189F"/>
    <w:rPr>
      <w:rFonts w:ascii="Roboto Light" w:eastAsiaTheme="majorEastAsia" w:hAnsi="Roboto Light" w:cstheme="majorBidi"/>
      <w:color w:val="B4B5B4"/>
      <w:spacing w:val="-10"/>
      <w:kern w:val="28"/>
      <w:sz w:val="16"/>
      <w:szCs w:val="56"/>
    </w:rPr>
  </w:style>
  <w:style w:type="paragraph" w:styleId="Untertitel">
    <w:name w:val="Subtitle"/>
    <w:aliases w:val="Pressemitteilung"/>
    <w:basedOn w:val="Standard"/>
    <w:next w:val="Standard"/>
    <w:link w:val="UntertitelZchn"/>
    <w:uiPriority w:val="11"/>
    <w:qFormat/>
    <w:rsid w:val="00950D37"/>
    <w:pPr>
      <w:numPr>
        <w:ilvl w:val="1"/>
      </w:numPr>
      <w:spacing w:before="0" w:after="150" w:line="300" w:lineRule="exact"/>
    </w:pPr>
    <w:rPr>
      <w:rFonts w:ascii="Roboto Medium" w:eastAsiaTheme="minorEastAsia" w:hAnsi="Roboto Medium"/>
      <w:color w:val="DA1F3D"/>
      <w:spacing w:val="15"/>
      <w:sz w:val="24"/>
      <w:szCs w:val="22"/>
    </w:rPr>
  </w:style>
  <w:style w:type="character" w:customStyle="1" w:styleId="UntertitelZchn">
    <w:name w:val="Untertitel Zchn"/>
    <w:aliases w:val="Pressemitteilung Zchn"/>
    <w:basedOn w:val="Absatz-Standardschriftart"/>
    <w:link w:val="Untertitel"/>
    <w:uiPriority w:val="11"/>
    <w:rsid w:val="00950D37"/>
    <w:rPr>
      <w:rFonts w:ascii="Roboto Medium" w:eastAsiaTheme="minorEastAsia" w:hAnsi="Roboto Medium"/>
      <w:color w:val="DA1F3D"/>
      <w:spacing w:val="15"/>
      <w:szCs w:val="22"/>
    </w:rPr>
  </w:style>
  <w:style w:type="character" w:styleId="SchwacheHervorhebung">
    <w:name w:val="Subtle Emphasis"/>
    <w:basedOn w:val="Absatz-Standardschriftart"/>
    <w:uiPriority w:val="19"/>
    <w:qFormat/>
    <w:rsid w:val="006B189F"/>
    <w:rPr>
      <w:i/>
      <w:iCs/>
      <w:color w:val="404040" w:themeColor="text1" w:themeTint="BF"/>
    </w:rPr>
  </w:style>
  <w:style w:type="paragraph" w:styleId="Listenabsatz">
    <w:name w:val="List Paragraph"/>
    <w:basedOn w:val="Standard"/>
    <w:uiPriority w:val="34"/>
    <w:qFormat/>
    <w:rsid w:val="006B189F"/>
    <w:pPr>
      <w:ind w:left="720"/>
      <w:contextualSpacing/>
    </w:pPr>
  </w:style>
  <w:style w:type="paragraph" w:styleId="Fuzeile">
    <w:name w:val="footer"/>
    <w:basedOn w:val="Standard"/>
    <w:link w:val="FuzeileZchn"/>
    <w:uiPriority w:val="99"/>
    <w:unhideWhenUsed/>
    <w:rsid w:val="006B189F"/>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6B189F"/>
    <w:rPr>
      <w:rFonts w:ascii="Roboto Light" w:hAnsi="Roboto Light"/>
      <w:color w:val="000000" w:themeColor="text1"/>
      <w:sz w:val="18"/>
    </w:rPr>
  </w:style>
  <w:style w:type="character" w:styleId="Seitenzahl">
    <w:name w:val="page number"/>
    <w:basedOn w:val="Absatz-Standardschriftart"/>
    <w:uiPriority w:val="99"/>
    <w:semiHidden/>
    <w:unhideWhenUsed/>
    <w:rsid w:val="00950D37"/>
  </w:style>
  <w:style w:type="character" w:styleId="Hyperlink">
    <w:name w:val="Hyperlink"/>
    <w:basedOn w:val="Absatz-Standardschriftart"/>
    <w:uiPriority w:val="99"/>
    <w:unhideWhenUsed/>
    <w:rsid w:val="00950D37"/>
    <w:rPr>
      <w:color w:val="0563C1" w:themeColor="hyperlink"/>
      <w:u w:val="single"/>
    </w:rPr>
  </w:style>
  <w:style w:type="character" w:customStyle="1" w:styleId="NichtaufgelsteErwhnung1">
    <w:name w:val="Nicht aufgelöste Erwähnung1"/>
    <w:basedOn w:val="Absatz-Standardschriftart"/>
    <w:uiPriority w:val="99"/>
    <w:semiHidden/>
    <w:unhideWhenUsed/>
    <w:rsid w:val="00950D37"/>
    <w:rPr>
      <w:color w:val="605E5C"/>
      <w:shd w:val="clear" w:color="auto" w:fill="E1DFDD"/>
    </w:rPr>
  </w:style>
  <w:style w:type="paragraph" w:styleId="Sprechblasentext">
    <w:name w:val="Balloon Text"/>
    <w:basedOn w:val="Standard"/>
    <w:link w:val="SprechblasentextZchn"/>
    <w:uiPriority w:val="99"/>
    <w:semiHidden/>
    <w:unhideWhenUsed/>
    <w:rsid w:val="007C5E95"/>
    <w:pPr>
      <w:spacing w:before="0" w:line="240" w:lineRule="auto"/>
    </w:pPr>
    <w:rPr>
      <w:rFonts w:ascii="Times New Roman" w:hAnsi="Times New Roman" w:cs="Times New Roman"/>
      <w:szCs w:val="18"/>
    </w:rPr>
  </w:style>
  <w:style w:type="character" w:customStyle="1" w:styleId="SprechblasentextZchn">
    <w:name w:val="Sprechblasentext Zchn"/>
    <w:basedOn w:val="Absatz-Standardschriftart"/>
    <w:link w:val="Sprechblasentext"/>
    <w:uiPriority w:val="99"/>
    <w:semiHidden/>
    <w:rsid w:val="007C5E95"/>
    <w:rPr>
      <w:rFonts w:ascii="Times New Roman" w:hAnsi="Times New Roman" w:cs="Times New Roman"/>
      <w:color w:val="000000" w:themeColor="text1"/>
      <w:sz w:val="18"/>
      <w:szCs w:val="18"/>
    </w:rPr>
  </w:style>
  <w:style w:type="character" w:styleId="Kommentarzeichen">
    <w:name w:val="annotation reference"/>
    <w:basedOn w:val="Absatz-Standardschriftart"/>
    <w:semiHidden/>
    <w:unhideWhenUsed/>
    <w:rsid w:val="007C5E95"/>
    <w:rPr>
      <w:sz w:val="16"/>
      <w:szCs w:val="16"/>
    </w:rPr>
  </w:style>
  <w:style w:type="paragraph" w:styleId="Kommentartext">
    <w:name w:val="annotation text"/>
    <w:basedOn w:val="Standard"/>
    <w:link w:val="KommentartextZchn"/>
    <w:semiHidden/>
    <w:unhideWhenUsed/>
    <w:rsid w:val="007C5E95"/>
    <w:pPr>
      <w:spacing w:line="240" w:lineRule="auto"/>
    </w:pPr>
    <w:rPr>
      <w:szCs w:val="20"/>
    </w:rPr>
  </w:style>
  <w:style w:type="character" w:customStyle="1" w:styleId="KommentartextZchn">
    <w:name w:val="Kommentartext Zchn"/>
    <w:basedOn w:val="Absatz-Standardschriftart"/>
    <w:link w:val="Kommentartext"/>
    <w:semiHidden/>
    <w:rsid w:val="007C5E95"/>
    <w:rPr>
      <w:rFonts w:ascii="Roboto Light" w:hAnsi="Roboto Light"/>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0A4822"/>
    <w:rPr>
      <w:b/>
      <w:bCs/>
    </w:rPr>
  </w:style>
  <w:style w:type="character" w:customStyle="1" w:styleId="KommentarthemaZchn">
    <w:name w:val="Kommentarthema Zchn"/>
    <w:basedOn w:val="KommentartextZchn"/>
    <w:link w:val="Kommentarthema"/>
    <w:uiPriority w:val="99"/>
    <w:semiHidden/>
    <w:rsid w:val="000A4822"/>
    <w:rPr>
      <w:rFonts w:ascii="Roboto Light" w:hAnsi="Roboto Light"/>
      <w:b/>
      <w:bCs/>
      <w:color w:val="000000" w:themeColor="text1"/>
      <w:sz w:val="20"/>
      <w:szCs w:val="20"/>
    </w:rPr>
  </w:style>
  <w:style w:type="paragraph" w:styleId="StandardWeb">
    <w:name w:val="Normal (Web)"/>
    <w:basedOn w:val="Standard"/>
    <w:uiPriority w:val="99"/>
    <w:semiHidden/>
    <w:unhideWhenUsed/>
    <w:rsid w:val="00B327BC"/>
    <w:pPr>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apple-converted-space">
    <w:name w:val="apple-converted-space"/>
    <w:basedOn w:val="Absatz-Standardschriftart"/>
    <w:rsid w:val="00B327BC"/>
  </w:style>
  <w:style w:type="character" w:styleId="Fett">
    <w:name w:val="Strong"/>
    <w:basedOn w:val="Absatz-Standardschriftart"/>
    <w:uiPriority w:val="22"/>
    <w:qFormat/>
    <w:rsid w:val="003352A9"/>
    <w:rPr>
      <w:b/>
      <w:bCs/>
    </w:rPr>
  </w:style>
  <w:style w:type="paragraph" w:customStyle="1" w:styleId="schema-faq-answer">
    <w:name w:val="schema-faq-answer"/>
    <w:basedOn w:val="Standard"/>
    <w:rsid w:val="003352A9"/>
    <w:pPr>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styleId="BesuchterLink">
    <w:name w:val="FollowedHyperlink"/>
    <w:basedOn w:val="Absatz-Standardschriftart"/>
    <w:uiPriority w:val="99"/>
    <w:semiHidden/>
    <w:unhideWhenUsed/>
    <w:rsid w:val="00CE21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69597">
      <w:bodyDiv w:val="1"/>
      <w:marLeft w:val="0"/>
      <w:marRight w:val="0"/>
      <w:marTop w:val="0"/>
      <w:marBottom w:val="0"/>
      <w:divBdr>
        <w:top w:val="none" w:sz="0" w:space="0" w:color="auto"/>
        <w:left w:val="none" w:sz="0" w:space="0" w:color="auto"/>
        <w:bottom w:val="none" w:sz="0" w:space="0" w:color="auto"/>
        <w:right w:val="none" w:sz="0" w:space="0" w:color="auto"/>
      </w:divBdr>
    </w:div>
    <w:div w:id="324164793">
      <w:bodyDiv w:val="1"/>
      <w:marLeft w:val="0"/>
      <w:marRight w:val="0"/>
      <w:marTop w:val="0"/>
      <w:marBottom w:val="0"/>
      <w:divBdr>
        <w:top w:val="none" w:sz="0" w:space="0" w:color="auto"/>
        <w:left w:val="none" w:sz="0" w:space="0" w:color="auto"/>
        <w:bottom w:val="none" w:sz="0" w:space="0" w:color="auto"/>
        <w:right w:val="none" w:sz="0" w:space="0" w:color="auto"/>
      </w:divBdr>
    </w:div>
    <w:div w:id="475220184">
      <w:bodyDiv w:val="1"/>
      <w:marLeft w:val="0"/>
      <w:marRight w:val="0"/>
      <w:marTop w:val="0"/>
      <w:marBottom w:val="0"/>
      <w:divBdr>
        <w:top w:val="none" w:sz="0" w:space="0" w:color="auto"/>
        <w:left w:val="none" w:sz="0" w:space="0" w:color="auto"/>
        <w:bottom w:val="none" w:sz="0" w:space="0" w:color="auto"/>
        <w:right w:val="none" w:sz="0" w:space="0" w:color="auto"/>
      </w:divBdr>
    </w:div>
    <w:div w:id="535313461">
      <w:bodyDiv w:val="1"/>
      <w:marLeft w:val="0"/>
      <w:marRight w:val="0"/>
      <w:marTop w:val="0"/>
      <w:marBottom w:val="0"/>
      <w:divBdr>
        <w:top w:val="none" w:sz="0" w:space="0" w:color="auto"/>
        <w:left w:val="none" w:sz="0" w:space="0" w:color="auto"/>
        <w:bottom w:val="none" w:sz="0" w:space="0" w:color="auto"/>
        <w:right w:val="none" w:sz="0" w:space="0" w:color="auto"/>
      </w:divBdr>
    </w:div>
    <w:div w:id="555891662">
      <w:bodyDiv w:val="1"/>
      <w:marLeft w:val="0"/>
      <w:marRight w:val="0"/>
      <w:marTop w:val="0"/>
      <w:marBottom w:val="0"/>
      <w:divBdr>
        <w:top w:val="none" w:sz="0" w:space="0" w:color="auto"/>
        <w:left w:val="none" w:sz="0" w:space="0" w:color="auto"/>
        <w:bottom w:val="none" w:sz="0" w:space="0" w:color="auto"/>
        <w:right w:val="none" w:sz="0" w:space="0" w:color="auto"/>
      </w:divBdr>
    </w:div>
    <w:div w:id="731585861">
      <w:bodyDiv w:val="1"/>
      <w:marLeft w:val="0"/>
      <w:marRight w:val="0"/>
      <w:marTop w:val="0"/>
      <w:marBottom w:val="0"/>
      <w:divBdr>
        <w:top w:val="none" w:sz="0" w:space="0" w:color="auto"/>
        <w:left w:val="none" w:sz="0" w:space="0" w:color="auto"/>
        <w:bottom w:val="none" w:sz="0" w:space="0" w:color="auto"/>
        <w:right w:val="none" w:sz="0" w:space="0" w:color="auto"/>
      </w:divBdr>
    </w:div>
    <w:div w:id="889732933">
      <w:bodyDiv w:val="1"/>
      <w:marLeft w:val="0"/>
      <w:marRight w:val="0"/>
      <w:marTop w:val="0"/>
      <w:marBottom w:val="0"/>
      <w:divBdr>
        <w:top w:val="none" w:sz="0" w:space="0" w:color="auto"/>
        <w:left w:val="none" w:sz="0" w:space="0" w:color="auto"/>
        <w:bottom w:val="none" w:sz="0" w:space="0" w:color="auto"/>
        <w:right w:val="none" w:sz="0" w:space="0" w:color="auto"/>
      </w:divBdr>
    </w:div>
    <w:div w:id="1001005660">
      <w:bodyDiv w:val="1"/>
      <w:marLeft w:val="0"/>
      <w:marRight w:val="0"/>
      <w:marTop w:val="0"/>
      <w:marBottom w:val="0"/>
      <w:divBdr>
        <w:top w:val="none" w:sz="0" w:space="0" w:color="auto"/>
        <w:left w:val="none" w:sz="0" w:space="0" w:color="auto"/>
        <w:bottom w:val="none" w:sz="0" w:space="0" w:color="auto"/>
        <w:right w:val="none" w:sz="0" w:space="0" w:color="auto"/>
      </w:divBdr>
    </w:div>
    <w:div w:id="1200243311">
      <w:bodyDiv w:val="1"/>
      <w:marLeft w:val="0"/>
      <w:marRight w:val="0"/>
      <w:marTop w:val="0"/>
      <w:marBottom w:val="0"/>
      <w:divBdr>
        <w:top w:val="none" w:sz="0" w:space="0" w:color="auto"/>
        <w:left w:val="none" w:sz="0" w:space="0" w:color="auto"/>
        <w:bottom w:val="none" w:sz="0" w:space="0" w:color="auto"/>
        <w:right w:val="none" w:sz="0" w:space="0" w:color="auto"/>
      </w:divBdr>
      <w:divsChild>
        <w:div w:id="1254973959">
          <w:marLeft w:val="0"/>
          <w:marRight w:val="0"/>
          <w:marTop w:val="0"/>
          <w:marBottom w:val="0"/>
          <w:divBdr>
            <w:top w:val="none" w:sz="0" w:space="0" w:color="auto"/>
            <w:left w:val="none" w:sz="0" w:space="0" w:color="auto"/>
            <w:bottom w:val="none" w:sz="0" w:space="0" w:color="auto"/>
            <w:right w:val="none" w:sz="0" w:space="0" w:color="auto"/>
          </w:divBdr>
        </w:div>
      </w:divsChild>
    </w:div>
    <w:div w:id="1312371985">
      <w:bodyDiv w:val="1"/>
      <w:marLeft w:val="0"/>
      <w:marRight w:val="0"/>
      <w:marTop w:val="0"/>
      <w:marBottom w:val="0"/>
      <w:divBdr>
        <w:top w:val="none" w:sz="0" w:space="0" w:color="auto"/>
        <w:left w:val="none" w:sz="0" w:space="0" w:color="auto"/>
        <w:bottom w:val="none" w:sz="0" w:space="0" w:color="auto"/>
        <w:right w:val="none" w:sz="0" w:space="0" w:color="auto"/>
      </w:divBdr>
    </w:div>
    <w:div w:id="1526207811">
      <w:bodyDiv w:val="1"/>
      <w:marLeft w:val="0"/>
      <w:marRight w:val="0"/>
      <w:marTop w:val="0"/>
      <w:marBottom w:val="0"/>
      <w:divBdr>
        <w:top w:val="none" w:sz="0" w:space="0" w:color="auto"/>
        <w:left w:val="none" w:sz="0" w:space="0" w:color="auto"/>
        <w:bottom w:val="none" w:sz="0" w:space="0" w:color="auto"/>
        <w:right w:val="none" w:sz="0" w:space="0" w:color="auto"/>
      </w:divBdr>
      <w:divsChild>
        <w:div w:id="1792480529">
          <w:marLeft w:val="144"/>
          <w:marRight w:val="0"/>
          <w:marTop w:val="0"/>
          <w:marBottom w:val="0"/>
          <w:divBdr>
            <w:top w:val="none" w:sz="0" w:space="0" w:color="auto"/>
            <w:left w:val="none" w:sz="0" w:space="0" w:color="auto"/>
            <w:bottom w:val="none" w:sz="0" w:space="0" w:color="auto"/>
            <w:right w:val="none" w:sz="0" w:space="0" w:color="auto"/>
          </w:divBdr>
        </w:div>
        <w:div w:id="1168054723">
          <w:marLeft w:val="144"/>
          <w:marRight w:val="0"/>
          <w:marTop w:val="0"/>
          <w:marBottom w:val="0"/>
          <w:divBdr>
            <w:top w:val="none" w:sz="0" w:space="0" w:color="auto"/>
            <w:left w:val="none" w:sz="0" w:space="0" w:color="auto"/>
            <w:bottom w:val="none" w:sz="0" w:space="0" w:color="auto"/>
            <w:right w:val="none" w:sz="0" w:space="0" w:color="auto"/>
          </w:divBdr>
        </w:div>
        <w:div w:id="1661883298">
          <w:marLeft w:val="288"/>
          <w:marRight w:val="0"/>
          <w:marTop w:val="0"/>
          <w:marBottom w:val="0"/>
          <w:divBdr>
            <w:top w:val="none" w:sz="0" w:space="0" w:color="auto"/>
            <w:left w:val="none" w:sz="0" w:space="0" w:color="auto"/>
            <w:bottom w:val="none" w:sz="0" w:space="0" w:color="auto"/>
            <w:right w:val="none" w:sz="0" w:space="0" w:color="auto"/>
          </w:divBdr>
        </w:div>
        <w:div w:id="1765421986">
          <w:marLeft w:val="288"/>
          <w:marRight w:val="0"/>
          <w:marTop w:val="0"/>
          <w:marBottom w:val="0"/>
          <w:divBdr>
            <w:top w:val="none" w:sz="0" w:space="0" w:color="auto"/>
            <w:left w:val="none" w:sz="0" w:space="0" w:color="auto"/>
            <w:bottom w:val="none" w:sz="0" w:space="0" w:color="auto"/>
            <w:right w:val="none" w:sz="0" w:space="0" w:color="auto"/>
          </w:divBdr>
        </w:div>
        <w:div w:id="511339880">
          <w:marLeft w:val="288"/>
          <w:marRight w:val="0"/>
          <w:marTop w:val="0"/>
          <w:marBottom w:val="0"/>
          <w:divBdr>
            <w:top w:val="none" w:sz="0" w:space="0" w:color="auto"/>
            <w:left w:val="none" w:sz="0" w:space="0" w:color="auto"/>
            <w:bottom w:val="none" w:sz="0" w:space="0" w:color="auto"/>
            <w:right w:val="none" w:sz="0" w:space="0" w:color="auto"/>
          </w:divBdr>
        </w:div>
      </w:divsChild>
    </w:div>
    <w:div w:id="1617639595">
      <w:bodyDiv w:val="1"/>
      <w:marLeft w:val="0"/>
      <w:marRight w:val="0"/>
      <w:marTop w:val="0"/>
      <w:marBottom w:val="0"/>
      <w:divBdr>
        <w:top w:val="none" w:sz="0" w:space="0" w:color="auto"/>
        <w:left w:val="none" w:sz="0" w:space="0" w:color="auto"/>
        <w:bottom w:val="none" w:sz="0" w:space="0" w:color="auto"/>
        <w:right w:val="none" w:sz="0" w:space="0" w:color="auto"/>
      </w:divBdr>
    </w:div>
    <w:div w:id="1860311118">
      <w:bodyDiv w:val="1"/>
      <w:marLeft w:val="0"/>
      <w:marRight w:val="0"/>
      <w:marTop w:val="0"/>
      <w:marBottom w:val="0"/>
      <w:divBdr>
        <w:top w:val="none" w:sz="0" w:space="0" w:color="auto"/>
        <w:left w:val="none" w:sz="0" w:space="0" w:color="auto"/>
        <w:bottom w:val="none" w:sz="0" w:space="0" w:color="auto"/>
        <w:right w:val="none" w:sz="0" w:space="0" w:color="auto"/>
      </w:divBdr>
    </w:div>
    <w:div w:id="1926185038">
      <w:bodyDiv w:val="1"/>
      <w:marLeft w:val="0"/>
      <w:marRight w:val="0"/>
      <w:marTop w:val="0"/>
      <w:marBottom w:val="0"/>
      <w:divBdr>
        <w:top w:val="none" w:sz="0" w:space="0" w:color="auto"/>
        <w:left w:val="none" w:sz="0" w:space="0" w:color="auto"/>
        <w:bottom w:val="none" w:sz="0" w:space="0" w:color="auto"/>
        <w:right w:val="none" w:sz="0" w:space="0" w:color="auto"/>
      </w:divBdr>
      <w:divsChild>
        <w:div w:id="1673676578">
          <w:marLeft w:val="0"/>
          <w:marRight w:val="0"/>
          <w:marTop w:val="0"/>
          <w:marBottom w:val="0"/>
          <w:divBdr>
            <w:top w:val="none" w:sz="0" w:space="0" w:color="auto"/>
            <w:left w:val="none" w:sz="0" w:space="0" w:color="auto"/>
            <w:bottom w:val="none" w:sz="0" w:space="0" w:color="auto"/>
            <w:right w:val="none" w:sz="0" w:space="0" w:color="auto"/>
          </w:divBdr>
        </w:div>
        <w:div w:id="14625009">
          <w:marLeft w:val="0"/>
          <w:marRight w:val="0"/>
          <w:marTop w:val="0"/>
          <w:marBottom w:val="0"/>
          <w:divBdr>
            <w:top w:val="none" w:sz="0" w:space="0" w:color="auto"/>
            <w:left w:val="none" w:sz="0" w:space="0" w:color="auto"/>
            <w:bottom w:val="none" w:sz="0" w:space="0" w:color="auto"/>
            <w:right w:val="none" w:sz="0" w:space="0" w:color="auto"/>
          </w:divBdr>
        </w:div>
        <w:div w:id="980578702">
          <w:marLeft w:val="0"/>
          <w:marRight w:val="0"/>
          <w:marTop w:val="0"/>
          <w:marBottom w:val="0"/>
          <w:divBdr>
            <w:top w:val="none" w:sz="0" w:space="0" w:color="auto"/>
            <w:left w:val="none" w:sz="0" w:space="0" w:color="auto"/>
            <w:bottom w:val="none" w:sz="0" w:space="0" w:color="auto"/>
            <w:right w:val="none" w:sz="0" w:space="0" w:color="auto"/>
          </w:divBdr>
        </w:div>
      </w:divsChild>
    </w:div>
    <w:div w:id="2048336959">
      <w:bodyDiv w:val="1"/>
      <w:marLeft w:val="0"/>
      <w:marRight w:val="0"/>
      <w:marTop w:val="0"/>
      <w:marBottom w:val="0"/>
      <w:divBdr>
        <w:top w:val="none" w:sz="0" w:space="0" w:color="auto"/>
        <w:left w:val="none" w:sz="0" w:space="0" w:color="auto"/>
        <w:bottom w:val="none" w:sz="0" w:space="0" w:color="auto"/>
        <w:right w:val="none" w:sz="0" w:space="0" w:color="auto"/>
      </w:divBdr>
    </w:div>
    <w:div w:id="209442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5DBC0-E7CB-DE40-9D51-88B7AA50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4158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Pistorius</dc:creator>
  <cp:lastModifiedBy>Mario Pistorius</cp:lastModifiedBy>
  <cp:revision>3</cp:revision>
  <cp:lastPrinted>2019-09-06T13:57:00Z</cp:lastPrinted>
  <dcterms:created xsi:type="dcterms:W3CDTF">2020-03-23T09:18:00Z</dcterms:created>
  <dcterms:modified xsi:type="dcterms:W3CDTF">2020-03-23T09:25:00Z</dcterms:modified>
</cp:coreProperties>
</file>